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386402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21C4F">
        <w:rPr>
          <w:rFonts w:ascii="Corbel" w:hAnsi="Corbel"/>
          <w:b/>
          <w:smallCaps/>
          <w:sz w:val="24"/>
          <w:szCs w:val="24"/>
        </w:rPr>
        <w:t xml:space="preserve"> </w:t>
      </w:r>
      <w:r w:rsidR="00F220FE">
        <w:rPr>
          <w:rFonts w:ascii="Corbel" w:hAnsi="Corbel"/>
          <w:b/>
          <w:smallCaps/>
          <w:sz w:val="24"/>
          <w:szCs w:val="24"/>
        </w:rPr>
        <w:t>202</w:t>
      </w:r>
      <w:r w:rsidR="00520452">
        <w:rPr>
          <w:rFonts w:ascii="Corbel" w:hAnsi="Corbel"/>
          <w:b/>
          <w:smallCaps/>
          <w:sz w:val="24"/>
          <w:szCs w:val="24"/>
        </w:rPr>
        <w:t>5</w:t>
      </w:r>
      <w:r w:rsidR="00F220FE">
        <w:rPr>
          <w:rFonts w:ascii="Corbel" w:hAnsi="Corbel"/>
          <w:b/>
          <w:smallCaps/>
          <w:sz w:val="24"/>
          <w:szCs w:val="24"/>
        </w:rPr>
        <w:t xml:space="preserve"> - 202</w:t>
      </w:r>
      <w:r w:rsidR="00520452">
        <w:rPr>
          <w:rFonts w:ascii="Corbel" w:hAnsi="Corbel"/>
          <w:b/>
          <w:smallCaps/>
          <w:sz w:val="24"/>
          <w:szCs w:val="24"/>
        </w:rPr>
        <w:t>7</w:t>
      </w:r>
    </w:p>
    <w:p w:rsidR="0085747A" w:rsidRDefault="00521C4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20FE">
        <w:rPr>
          <w:rFonts w:ascii="Corbel" w:hAnsi="Corbel"/>
          <w:sz w:val="20"/>
          <w:szCs w:val="20"/>
        </w:rPr>
        <w:t>202</w:t>
      </w:r>
      <w:r w:rsidR="00ED3A62">
        <w:rPr>
          <w:rFonts w:ascii="Corbel" w:hAnsi="Corbel"/>
          <w:sz w:val="20"/>
          <w:szCs w:val="20"/>
        </w:rPr>
        <w:t>5</w:t>
      </w:r>
      <w:r w:rsidR="003E72EB">
        <w:rPr>
          <w:rFonts w:ascii="Corbel" w:hAnsi="Corbel"/>
          <w:sz w:val="20"/>
          <w:szCs w:val="20"/>
        </w:rPr>
        <w:t>/20</w:t>
      </w:r>
      <w:r w:rsidR="005B7616">
        <w:rPr>
          <w:rFonts w:ascii="Corbel" w:hAnsi="Corbel"/>
          <w:sz w:val="20"/>
          <w:szCs w:val="20"/>
        </w:rPr>
        <w:t>2</w:t>
      </w:r>
      <w:r w:rsidR="00ED3A62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972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Materiały multimedialne z wydarzeń kulturalnych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2463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D3A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D3A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83F2E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02463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2463E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76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I/semestr 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961C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59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B7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275F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56057" w:rsidRDefault="00E22FBC" w:rsidP="007C027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E56057" w:rsidRDefault="00D05644" w:rsidP="007C027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6057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75F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na środowisku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F50FB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AB25A9" w:rsidRDefault="00AB25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tworzenia </w:t>
            </w:r>
            <w:r w:rsidRPr="00F50FB8">
              <w:rPr>
                <w:rFonts w:ascii="Corbel" w:hAnsi="Corbel"/>
                <w:b w:val="0"/>
                <w:sz w:val="24"/>
                <w:szCs w:val="24"/>
              </w:rPr>
              <w:t>materiałów multimedialnych</w:t>
            </w:r>
          </w:p>
          <w:p w:rsidR="0085747A" w:rsidRPr="00F50FB8" w:rsidRDefault="00BB32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</w:t>
            </w:r>
            <w:r w:rsidR="00AB25A9"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 koniecznych do </w:t>
            </w:r>
            <w:r w:rsidR="00F50FB8" w:rsidRPr="00F50FB8">
              <w:rPr>
                <w:rFonts w:ascii="Corbel" w:hAnsi="Corbel"/>
                <w:b w:val="0"/>
                <w:sz w:val="24"/>
                <w:szCs w:val="24"/>
              </w:rPr>
              <w:t xml:space="preserve"> podstawowej analizy, oceny oraz podstaw tworzenia materiałów multimedialnych</w:t>
            </w:r>
            <w:r w:rsidR="008200B0">
              <w:rPr>
                <w:rFonts w:ascii="Corbel" w:hAnsi="Corbel"/>
                <w:b w:val="0"/>
                <w:sz w:val="24"/>
                <w:szCs w:val="24"/>
              </w:rPr>
              <w:t xml:space="preserve"> z wydarzeń kulturalnych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1114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5747A" w:rsidP="00111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zasadni konieczność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przestrzegania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prawa autorskiego</w:t>
            </w:r>
            <w:r w:rsidR="005B7616">
              <w:rPr>
                <w:rFonts w:ascii="Corbel" w:hAnsi="Corbel"/>
                <w:b w:val="0"/>
                <w:smallCaps w:val="0"/>
                <w:szCs w:val="24"/>
              </w:rPr>
              <w:t xml:space="preserve"> w kontekście tworzenia materiałów multimedialnych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teorie 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procesy </w:t>
            </w:r>
            <w:r w:rsidR="00C50F27">
              <w:rPr>
                <w:rFonts w:ascii="Corbel" w:hAnsi="Corbel"/>
                <w:b w:val="0"/>
                <w:smallCaps w:val="0"/>
                <w:szCs w:val="24"/>
              </w:rPr>
              <w:t xml:space="preserve">percepcji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50F27">
              <w:rPr>
                <w:rFonts w:ascii="Corbel" w:hAnsi="Corbel"/>
                <w:b w:val="0"/>
                <w:smallCaps w:val="0"/>
                <w:szCs w:val="24"/>
              </w:rPr>
              <w:t>wiązane przygotow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>anie ma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teriałów multimedialnych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ymienipodstawowe programy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komputerowe pozwalające tworzyć materiały multimedialne, wymieni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możliwości ich zastosowania oraz opisze możliwości tworzenia materiałów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multimedialnych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 wykorzystaniem tych programów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683F9D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aprojektuje materiał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yszuk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i oceni przydatność źródeł informacji związanych z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tworzeniem i ewaluacją materiałów multimedialnych 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>z wydarzeń kulturalnych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683F9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</w:t>
            </w:r>
            <w:r w:rsidR="00E74FF6">
              <w:rPr>
                <w:rFonts w:ascii="Corbel" w:hAnsi="Corbel"/>
                <w:b w:val="0"/>
                <w:smallCaps w:val="0"/>
                <w:szCs w:val="24"/>
              </w:rPr>
              <w:t>z tworzeniem i ewaluacją materiałów multimedialnych</w:t>
            </w:r>
            <w:r w:rsidR="00D578CF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Łączenie obrazu i dźwięku w prezentacji multimedialnej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statyczny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dynamiczny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Fotografia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lastRenderedPageBreak/>
              <w:t>Film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Dźwięk w prezentacjach multimedialnych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940F9" w:rsidRDefault="00E5605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F940F9" w:rsidRPr="00F940F9">
        <w:rPr>
          <w:rFonts w:ascii="Corbel" w:hAnsi="Corbel"/>
          <w:b w:val="0"/>
          <w:smallCaps w:val="0"/>
          <w:szCs w:val="24"/>
        </w:rPr>
        <w:t xml:space="preserve">raca w pracowni komputerowej z wykorzystaniem programów pozwalających tworzyć materiały multimedialne, </w:t>
      </w:r>
      <w:r w:rsidR="00AB0D8F">
        <w:rPr>
          <w:rFonts w:ascii="Corbel" w:hAnsi="Corbel"/>
          <w:b w:val="0"/>
          <w:smallCaps w:val="0"/>
          <w:szCs w:val="24"/>
        </w:rPr>
        <w:t xml:space="preserve">wykonanie projektu materiału multimedialnego, </w:t>
      </w:r>
      <w:r w:rsidR="00F940F9" w:rsidRPr="00F940F9">
        <w:rPr>
          <w:rFonts w:ascii="Corbel" w:hAnsi="Corbel"/>
          <w:b w:val="0"/>
          <w:smallCaps w:val="0"/>
          <w:szCs w:val="24"/>
        </w:rPr>
        <w:t>praca z materiałami przygotowanymi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0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1F33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1F33E9" w:rsidRDefault="001F33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85747A" w:rsidRPr="001F33E9" w:rsidRDefault="00F75E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 xml:space="preserve">ek_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 xml:space="preserve">ek_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1F33E9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pr</w:t>
            </w:r>
            <w:r w:rsidR="001F33E9">
              <w:rPr>
                <w:rFonts w:ascii="Corbel" w:hAnsi="Corbel"/>
                <w:b w:val="0"/>
                <w:smallCaps w:val="0"/>
                <w:szCs w:val="24"/>
              </w:rPr>
              <w:t>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1F33E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33E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56057" w:rsidRDefault="00E56057" w:rsidP="001F33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materiału multimedialnego z wydarzenia kulturalnego.</w:t>
            </w:r>
          </w:p>
          <w:p w:rsidR="00E56057" w:rsidRPr="00E56057" w:rsidRDefault="00E56057" w:rsidP="001F33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Wykonanie materiału multimedialnego w formie statystycznej – dostateczny, obecność w materiale multimedialnym dźwięku (w rożnych formach) – plus dostateczny, połączenie obrazu ruchomego i dźwięku (np. własny komentarz, wywiad itp.) – dobry, wykorzystanie do stworzenia materiału multimedialnego innych niż omawiane na zajęciach programów – plus dobry, wykorzystanie (częściowe, zgodnie z wcześniejszymi założeniami) AI do tworzenia materiału multimedialnego – bardzo dobry.</w:t>
            </w:r>
          </w:p>
          <w:p w:rsidR="0085747A" w:rsidRPr="009C54AE" w:rsidRDefault="0085747A" w:rsidP="001F33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37EBD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83909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2B2708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83909" w:rsidRDefault="00683909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:rsidR="00683909" w:rsidRDefault="00683909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C61DC5" w:rsidRPr="009C54AE" w:rsidRDefault="00683909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Studiowanie literatury</w:t>
            </w:r>
          </w:p>
        </w:tc>
        <w:tc>
          <w:tcPr>
            <w:tcW w:w="4677" w:type="dxa"/>
          </w:tcPr>
          <w:p w:rsidR="00683909" w:rsidRDefault="00683909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83909" w:rsidRDefault="00683909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B7616" w:rsidRDefault="002B2708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6F5234" w:rsidRDefault="006F5234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B2708">
              <w:rPr>
                <w:rFonts w:ascii="Corbel" w:hAnsi="Corbel"/>
                <w:sz w:val="24"/>
                <w:szCs w:val="24"/>
              </w:rPr>
              <w:t>0</w:t>
            </w:r>
          </w:p>
          <w:p w:rsidR="006F5234" w:rsidRPr="009C54AE" w:rsidRDefault="006F5234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670E2B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D44DC" w:rsidP="00C157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E80F4C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Grabowska A., Budohoska W. Procesy percepcji. ( w:) Tomaszewski T.,: Psychologia ogólna. Percepcja, myślenie, decyzje. Wyd. Naukowe PWN. Warszawa 1992.</w:t>
            </w:r>
          </w:p>
          <w:p w:rsidR="003930E0" w:rsidRPr="003930E0" w:rsidRDefault="003930E0" w:rsidP="00E80F4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 xml:space="preserve">Kelby S., Fotografia cyfrowa. Edycja zdjęć. </w:t>
            </w:r>
            <w:r w:rsidR="002B75FF">
              <w:rPr>
                <w:rFonts w:ascii="Corbel" w:hAnsi="Corbel"/>
                <w:sz w:val="24"/>
                <w:szCs w:val="24"/>
              </w:rPr>
              <w:t xml:space="preserve"> Wydanie VII i następne.</w:t>
            </w:r>
            <w:r w:rsidRPr="003930E0">
              <w:rPr>
                <w:rFonts w:ascii="Corbel" w:hAnsi="Corbel"/>
                <w:sz w:val="24"/>
                <w:szCs w:val="24"/>
              </w:rPr>
              <w:t>Wydawnictwo HELION, Gliwice. 20</w:t>
            </w:r>
            <w:r w:rsidR="0047072E">
              <w:rPr>
                <w:rFonts w:ascii="Corbel" w:hAnsi="Corbel"/>
                <w:sz w:val="24"/>
                <w:szCs w:val="24"/>
              </w:rPr>
              <w:t>14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E80F4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 w:cs="Arial"/>
                <w:color w:val="333333"/>
                <w:sz w:val="24"/>
                <w:szCs w:val="24"/>
              </w:rPr>
              <w:t>Jędryczkowski J., Prezentacje multimedialne w procesie uczenie się studentów. Wyd. A. Marszałek, Toruń, 2005.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Lenar P., Sekrety skutecznych prezentacji multimedialnych. Wydawnictwo Helion.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  <w:r w:rsidRPr="003930E0">
              <w:rPr>
                <w:rFonts w:ascii="Corbel" w:hAnsi="Corbel"/>
                <w:color w:val="000000"/>
                <w:sz w:val="24"/>
                <w:szCs w:val="24"/>
              </w:rPr>
              <w:t xml:space="preserve">Conner N., </w:t>
            </w:r>
            <w:hyperlink r:id="rId8" w:history="1">
              <w:r w:rsidRPr="005B7616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</w:rPr>
                <w:t>MacDonald</w:t>
              </w:r>
            </w:hyperlink>
            <w:r w:rsidRPr="003930E0">
              <w:rPr>
                <w:rFonts w:ascii="Corbel" w:hAnsi="Corbel"/>
                <w:color w:val="000000"/>
                <w:sz w:val="24"/>
                <w:szCs w:val="24"/>
              </w:rPr>
              <w:t xml:space="preserve"> M., Office 2010 PL&gt; Nieoficjalny podręcznik.</w:t>
            </w:r>
          </w:p>
          <w:p w:rsidR="003930E0" w:rsidRPr="003930E0" w:rsidRDefault="003930E0" w:rsidP="00E80F4C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  <w:r w:rsidRPr="005B7616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Frye C., </w:t>
            </w:r>
            <w:r w:rsidRPr="005B7616">
              <w:rPr>
                <w:rFonts w:ascii="Corbel" w:hAnsi="Corbel"/>
                <w:sz w:val="24"/>
                <w:szCs w:val="24"/>
                <w:lang w:val="en-GB"/>
              </w:rPr>
              <w:t xml:space="preserve">Microsoft Access 2010 PL. </w:t>
            </w:r>
            <w:r w:rsidRPr="003930E0">
              <w:rPr>
                <w:rFonts w:ascii="Corbel" w:hAnsi="Corbel"/>
                <w:sz w:val="24"/>
                <w:szCs w:val="24"/>
              </w:rPr>
              <w:t>Praktyczne podejście. Wydawnictwo Helion.</w:t>
            </w:r>
          </w:p>
          <w:p w:rsidR="003930E0" w:rsidRPr="009C54AE" w:rsidRDefault="003930E0" w:rsidP="00E80F4C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930E0" w:rsidRPr="003930E0" w:rsidRDefault="003930E0" w:rsidP="003930E0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Lindsay P. H., Norman D. A. Procesy przetwarzania informacji u człowieka. Wprowadzenie do psychologii</w:t>
            </w:r>
            <w:r w:rsidRPr="003930E0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5B7616">
              <w:rPr>
                <w:rFonts w:ascii="Corbel" w:hAnsi="Corbel"/>
                <w:sz w:val="24"/>
                <w:szCs w:val="24"/>
              </w:rPr>
              <w:t>Wyd. Naukowe PWN. Warszawa 1991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Mietzel G. Psychologia kształcenia. Gdańskie Wy</w:t>
            </w:r>
            <w:r w:rsidR="00ED5EED">
              <w:rPr>
                <w:rFonts w:ascii="Corbel" w:hAnsi="Corbel"/>
                <w:sz w:val="24"/>
                <w:szCs w:val="24"/>
              </w:rPr>
              <w:t>d</w:t>
            </w:r>
            <w:r w:rsidR="005B7616">
              <w:rPr>
                <w:rFonts w:ascii="Corbel" w:hAnsi="Corbel"/>
                <w:sz w:val="24"/>
                <w:szCs w:val="24"/>
              </w:rPr>
              <w:t>awnictwo Psychologiczne. Gdańsk2002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Literatura dotycząca programów graficznych</w:t>
            </w:r>
          </w:p>
          <w:p w:rsidR="003930E0" w:rsidRPr="003930E0" w:rsidRDefault="00393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9F4" w:rsidRDefault="00A049F4" w:rsidP="00C16ABF">
      <w:pPr>
        <w:spacing w:after="0" w:line="240" w:lineRule="auto"/>
      </w:pPr>
      <w:r>
        <w:separator/>
      </w:r>
    </w:p>
  </w:endnote>
  <w:endnote w:type="continuationSeparator" w:id="1">
    <w:p w:rsidR="00A049F4" w:rsidRDefault="00A049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9F4" w:rsidRDefault="00A049F4" w:rsidP="00C16ABF">
      <w:pPr>
        <w:spacing w:after="0" w:line="240" w:lineRule="auto"/>
      </w:pPr>
      <w:r>
        <w:separator/>
      </w:r>
    </w:p>
  </w:footnote>
  <w:footnote w:type="continuationSeparator" w:id="1">
    <w:p w:rsidR="00A049F4" w:rsidRDefault="00A049F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4167"/>
    <w:rsid w:val="0002463E"/>
    <w:rsid w:val="00042A51"/>
    <w:rsid w:val="00042D2E"/>
    <w:rsid w:val="00044C82"/>
    <w:rsid w:val="00070ED6"/>
    <w:rsid w:val="000742DC"/>
    <w:rsid w:val="00083F2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38AA"/>
    <w:rsid w:val="000F5615"/>
    <w:rsid w:val="000F7209"/>
    <w:rsid w:val="001001CD"/>
    <w:rsid w:val="001114E1"/>
    <w:rsid w:val="00112060"/>
    <w:rsid w:val="00124BFF"/>
    <w:rsid w:val="0012560E"/>
    <w:rsid w:val="00127108"/>
    <w:rsid w:val="00134B13"/>
    <w:rsid w:val="00146BC0"/>
    <w:rsid w:val="00153C41"/>
    <w:rsid w:val="00154381"/>
    <w:rsid w:val="00157150"/>
    <w:rsid w:val="001602C4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6232"/>
    <w:rsid w:val="001A70D2"/>
    <w:rsid w:val="001D205D"/>
    <w:rsid w:val="001D657B"/>
    <w:rsid w:val="001D7B54"/>
    <w:rsid w:val="001E0209"/>
    <w:rsid w:val="001F2CA2"/>
    <w:rsid w:val="001F33E9"/>
    <w:rsid w:val="002144C0"/>
    <w:rsid w:val="0022477D"/>
    <w:rsid w:val="002278A9"/>
    <w:rsid w:val="002336F9"/>
    <w:rsid w:val="0024028F"/>
    <w:rsid w:val="00244ABC"/>
    <w:rsid w:val="00275BAE"/>
    <w:rsid w:val="00275F0B"/>
    <w:rsid w:val="00281FF2"/>
    <w:rsid w:val="002857DE"/>
    <w:rsid w:val="00291567"/>
    <w:rsid w:val="002A22BF"/>
    <w:rsid w:val="002A2389"/>
    <w:rsid w:val="002A4DF0"/>
    <w:rsid w:val="002A671D"/>
    <w:rsid w:val="002B2708"/>
    <w:rsid w:val="002B4D55"/>
    <w:rsid w:val="002B5EA0"/>
    <w:rsid w:val="002B6119"/>
    <w:rsid w:val="002B75FF"/>
    <w:rsid w:val="002C1F06"/>
    <w:rsid w:val="002D3375"/>
    <w:rsid w:val="002D73D4"/>
    <w:rsid w:val="002F02A3"/>
    <w:rsid w:val="002F4ABE"/>
    <w:rsid w:val="003016E4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402"/>
    <w:rsid w:val="0038660E"/>
    <w:rsid w:val="003930E0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3255"/>
    <w:rsid w:val="00445970"/>
    <w:rsid w:val="0045729E"/>
    <w:rsid w:val="00461EFC"/>
    <w:rsid w:val="004652C2"/>
    <w:rsid w:val="004706D1"/>
    <w:rsid w:val="0047072E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452"/>
    <w:rsid w:val="00521C4F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106B"/>
    <w:rsid w:val="005B7616"/>
    <w:rsid w:val="005C080F"/>
    <w:rsid w:val="005C55E5"/>
    <w:rsid w:val="005C696A"/>
    <w:rsid w:val="005D1C3E"/>
    <w:rsid w:val="005E02BD"/>
    <w:rsid w:val="005E6E85"/>
    <w:rsid w:val="005F31D2"/>
    <w:rsid w:val="00602F68"/>
    <w:rsid w:val="0061029B"/>
    <w:rsid w:val="00617230"/>
    <w:rsid w:val="00621CE1"/>
    <w:rsid w:val="00627FC9"/>
    <w:rsid w:val="00647FA8"/>
    <w:rsid w:val="00650C5F"/>
    <w:rsid w:val="00654934"/>
    <w:rsid w:val="006620D9"/>
    <w:rsid w:val="00670E2B"/>
    <w:rsid w:val="00671958"/>
    <w:rsid w:val="00675843"/>
    <w:rsid w:val="00683909"/>
    <w:rsid w:val="00683F9D"/>
    <w:rsid w:val="00694B05"/>
    <w:rsid w:val="00696477"/>
    <w:rsid w:val="00696FDB"/>
    <w:rsid w:val="006973F2"/>
    <w:rsid w:val="006D050F"/>
    <w:rsid w:val="006D6139"/>
    <w:rsid w:val="006E13C0"/>
    <w:rsid w:val="006E5D65"/>
    <w:rsid w:val="006F1282"/>
    <w:rsid w:val="006F1FBC"/>
    <w:rsid w:val="006F31E2"/>
    <w:rsid w:val="006F5234"/>
    <w:rsid w:val="00706544"/>
    <w:rsid w:val="007072BA"/>
    <w:rsid w:val="0071620A"/>
    <w:rsid w:val="00724677"/>
    <w:rsid w:val="00725459"/>
    <w:rsid w:val="007327BD"/>
    <w:rsid w:val="00734608"/>
    <w:rsid w:val="00742F2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3E3"/>
    <w:rsid w:val="007C027E"/>
    <w:rsid w:val="007C3299"/>
    <w:rsid w:val="007C3BCC"/>
    <w:rsid w:val="007C4546"/>
    <w:rsid w:val="007D6E56"/>
    <w:rsid w:val="007F1652"/>
    <w:rsid w:val="007F4155"/>
    <w:rsid w:val="0081554D"/>
    <w:rsid w:val="0081707E"/>
    <w:rsid w:val="008200B0"/>
    <w:rsid w:val="008449B3"/>
    <w:rsid w:val="0085747A"/>
    <w:rsid w:val="00884922"/>
    <w:rsid w:val="008859AE"/>
    <w:rsid w:val="00885F64"/>
    <w:rsid w:val="008917F9"/>
    <w:rsid w:val="008966B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65A8"/>
    <w:rsid w:val="009C1331"/>
    <w:rsid w:val="009C2806"/>
    <w:rsid w:val="009C3E31"/>
    <w:rsid w:val="009C54AE"/>
    <w:rsid w:val="009C788E"/>
    <w:rsid w:val="009E3B41"/>
    <w:rsid w:val="009F3C5C"/>
    <w:rsid w:val="009F4610"/>
    <w:rsid w:val="009F62BE"/>
    <w:rsid w:val="00A00ECC"/>
    <w:rsid w:val="00A049F4"/>
    <w:rsid w:val="00A04F38"/>
    <w:rsid w:val="00A12C7F"/>
    <w:rsid w:val="00A155EE"/>
    <w:rsid w:val="00A2245B"/>
    <w:rsid w:val="00A30110"/>
    <w:rsid w:val="00A36899"/>
    <w:rsid w:val="00A371F6"/>
    <w:rsid w:val="00A37EBD"/>
    <w:rsid w:val="00A43BF6"/>
    <w:rsid w:val="00A53FA5"/>
    <w:rsid w:val="00A54817"/>
    <w:rsid w:val="00A601C8"/>
    <w:rsid w:val="00A60799"/>
    <w:rsid w:val="00A622AB"/>
    <w:rsid w:val="00A7117B"/>
    <w:rsid w:val="00A84C85"/>
    <w:rsid w:val="00A97DE1"/>
    <w:rsid w:val="00AB053C"/>
    <w:rsid w:val="00AB0D8F"/>
    <w:rsid w:val="00AB25A9"/>
    <w:rsid w:val="00AB4FB2"/>
    <w:rsid w:val="00AC103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D08"/>
    <w:rsid w:val="00B66529"/>
    <w:rsid w:val="00B74B1F"/>
    <w:rsid w:val="00B75946"/>
    <w:rsid w:val="00B8056E"/>
    <w:rsid w:val="00B819C8"/>
    <w:rsid w:val="00B82308"/>
    <w:rsid w:val="00B90885"/>
    <w:rsid w:val="00BB31A2"/>
    <w:rsid w:val="00BB3293"/>
    <w:rsid w:val="00BB520A"/>
    <w:rsid w:val="00BC4238"/>
    <w:rsid w:val="00BD3869"/>
    <w:rsid w:val="00BD6408"/>
    <w:rsid w:val="00BD66E9"/>
    <w:rsid w:val="00BD6FF4"/>
    <w:rsid w:val="00BF2C41"/>
    <w:rsid w:val="00C058B4"/>
    <w:rsid w:val="00C05F44"/>
    <w:rsid w:val="00C131B5"/>
    <w:rsid w:val="00C15701"/>
    <w:rsid w:val="00C16ABF"/>
    <w:rsid w:val="00C170AE"/>
    <w:rsid w:val="00C23EC5"/>
    <w:rsid w:val="00C26CB7"/>
    <w:rsid w:val="00C324C1"/>
    <w:rsid w:val="00C36992"/>
    <w:rsid w:val="00C50F27"/>
    <w:rsid w:val="00C56036"/>
    <w:rsid w:val="00C61DC5"/>
    <w:rsid w:val="00C67E92"/>
    <w:rsid w:val="00C70A26"/>
    <w:rsid w:val="00C766DF"/>
    <w:rsid w:val="00C84119"/>
    <w:rsid w:val="00C94B98"/>
    <w:rsid w:val="00CA2B96"/>
    <w:rsid w:val="00CA5089"/>
    <w:rsid w:val="00CB42CB"/>
    <w:rsid w:val="00CD3595"/>
    <w:rsid w:val="00CD6897"/>
    <w:rsid w:val="00CE5BAC"/>
    <w:rsid w:val="00CF25BE"/>
    <w:rsid w:val="00CF78ED"/>
    <w:rsid w:val="00D02B25"/>
    <w:rsid w:val="00D02EBA"/>
    <w:rsid w:val="00D03758"/>
    <w:rsid w:val="00D05644"/>
    <w:rsid w:val="00D17C3C"/>
    <w:rsid w:val="00D26B2C"/>
    <w:rsid w:val="00D352C9"/>
    <w:rsid w:val="00D425B2"/>
    <w:rsid w:val="00D428D6"/>
    <w:rsid w:val="00D552B2"/>
    <w:rsid w:val="00D578CF"/>
    <w:rsid w:val="00D608D1"/>
    <w:rsid w:val="00D629C9"/>
    <w:rsid w:val="00D74119"/>
    <w:rsid w:val="00D8075B"/>
    <w:rsid w:val="00D8678B"/>
    <w:rsid w:val="00D97181"/>
    <w:rsid w:val="00D97220"/>
    <w:rsid w:val="00DA2114"/>
    <w:rsid w:val="00DE09C0"/>
    <w:rsid w:val="00DE4A14"/>
    <w:rsid w:val="00DF320D"/>
    <w:rsid w:val="00DF71C8"/>
    <w:rsid w:val="00E129B8"/>
    <w:rsid w:val="00E152A0"/>
    <w:rsid w:val="00E21E7D"/>
    <w:rsid w:val="00E22FBC"/>
    <w:rsid w:val="00E24BF5"/>
    <w:rsid w:val="00E25338"/>
    <w:rsid w:val="00E51E44"/>
    <w:rsid w:val="00E56057"/>
    <w:rsid w:val="00E63348"/>
    <w:rsid w:val="00E74FF6"/>
    <w:rsid w:val="00E77E88"/>
    <w:rsid w:val="00E80F4C"/>
    <w:rsid w:val="00E8107D"/>
    <w:rsid w:val="00E960BB"/>
    <w:rsid w:val="00E9661A"/>
    <w:rsid w:val="00EA2074"/>
    <w:rsid w:val="00EA4832"/>
    <w:rsid w:val="00EA4E9D"/>
    <w:rsid w:val="00EC4899"/>
    <w:rsid w:val="00ED03AB"/>
    <w:rsid w:val="00ED32D2"/>
    <w:rsid w:val="00ED3A62"/>
    <w:rsid w:val="00ED44E8"/>
    <w:rsid w:val="00ED5EED"/>
    <w:rsid w:val="00EE32DE"/>
    <w:rsid w:val="00EE5457"/>
    <w:rsid w:val="00F070AB"/>
    <w:rsid w:val="00F07A00"/>
    <w:rsid w:val="00F17567"/>
    <w:rsid w:val="00F220FE"/>
    <w:rsid w:val="00F27A7B"/>
    <w:rsid w:val="00F50FB8"/>
    <w:rsid w:val="00F526AF"/>
    <w:rsid w:val="00F617C3"/>
    <w:rsid w:val="00F7066B"/>
    <w:rsid w:val="00F75E4E"/>
    <w:rsid w:val="00F83B28"/>
    <w:rsid w:val="00F940F9"/>
    <w:rsid w:val="00F961C6"/>
    <w:rsid w:val="00FA46E5"/>
    <w:rsid w:val="00FB7DBA"/>
    <w:rsid w:val="00FC1C25"/>
    <w:rsid w:val="00FC3F45"/>
    <w:rsid w:val="00FD44D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0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autorzy/matthew-macdonald,macma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D5D73-4E05-42EC-A9C4-87C5F172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863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10</cp:revision>
  <cp:lastPrinted>2020-01-14T12:48:00Z</cp:lastPrinted>
  <dcterms:created xsi:type="dcterms:W3CDTF">2025-09-20T18:30:00Z</dcterms:created>
  <dcterms:modified xsi:type="dcterms:W3CDTF">2025-09-24T10:52:00Z</dcterms:modified>
</cp:coreProperties>
</file>